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02B" w:rsidRDefault="0061102B" w:rsidP="0061102B">
      <w:pPr>
        <w:ind w:left="720" w:hanging="720"/>
        <w:jc w:val="center"/>
        <w:rPr>
          <w:b/>
        </w:rPr>
      </w:pPr>
      <w:r>
        <w:rPr>
          <w:b/>
        </w:rPr>
        <w:t>Study Questions</w:t>
      </w:r>
    </w:p>
    <w:p w:rsidR="00C346AB" w:rsidRDefault="00C229EB" w:rsidP="0061102B">
      <w:pPr>
        <w:ind w:left="720" w:hanging="720"/>
        <w:jc w:val="center"/>
        <w:rPr>
          <w:b/>
        </w:rPr>
      </w:pPr>
      <w:r>
        <w:rPr>
          <w:b/>
        </w:rPr>
        <w:t xml:space="preserve">Chapter </w:t>
      </w:r>
      <w:r w:rsidR="006D43B9">
        <w:rPr>
          <w:b/>
        </w:rPr>
        <w:t>13</w:t>
      </w:r>
    </w:p>
    <w:p w:rsidR="00C346AB" w:rsidRDefault="00C346AB" w:rsidP="0061102B">
      <w:pPr>
        <w:ind w:left="720" w:hanging="720"/>
        <w:jc w:val="center"/>
        <w:rPr>
          <w:b/>
        </w:rPr>
      </w:pPr>
    </w:p>
    <w:p w:rsidR="0061102B" w:rsidRPr="00C346AB" w:rsidRDefault="006D43B9" w:rsidP="0061102B">
      <w:pPr>
        <w:ind w:left="720" w:hanging="720"/>
        <w:jc w:val="center"/>
      </w:pPr>
      <w:r>
        <w:t>Trade and Globalization</w:t>
      </w:r>
    </w:p>
    <w:p w:rsidR="00127EA0" w:rsidRDefault="00127EA0" w:rsidP="0061102B">
      <w:pPr>
        <w:ind w:left="720" w:hanging="720"/>
        <w:jc w:val="center"/>
        <w:rPr>
          <w:b/>
        </w:rPr>
      </w:pPr>
    </w:p>
    <w:p w:rsidR="0061102B" w:rsidRDefault="0061102B" w:rsidP="0061102B">
      <w:pPr>
        <w:ind w:left="720" w:hanging="720"/>
      </w:pPr>
    </w:p>
    <w:p w:rsidR="00C229EB" w:rsidRDefault="00C229E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What is the difference between </w:t>
      </w:r>
      <w:proofErr w:type="spellStart"/>
      <w:r>
        <w:t>tradables</w:t>
      </w:r>
      <w:proofErr w:type="spellEnd"/>
      <w:r>
        <w:t xml:space="preserve"> and </w:t>
      </w:r>
      <w:proofErr w:type="spellStart"/>
      <w:r>
        <w:t>nontradables</w:t>
      </w:r>
      <w:proofErr w:type="spellEnd"/>
      <w:r>
        <w:t>?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How can a country’s trade policy turn a tradable into a </w:t>
      </w:r>
      <w:proofErr w:type="spellStart"/>
      <w:r>
        <w:t>nontradable</w:t>
      </w:r>
      <w:proofErr w:type="spellEnd"/>
      <w:r>
        <w:t>?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are producer and consumer surplus?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the case in favor of free trade?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the case against free trade?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comparative advantage, and how it is different from absolute advantage?</w:t>
      </w:r>
    </w:p>
    <w:p w:rsidR="0061102B" w:rsidRDefault="0061102B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Be able to show in a diagram that</w:t>
      </w:r>
      <w:r w:rsidR="006D43B9">
        <w:t xml:space="preserve"> international </w:t>
      </w:r>
      <w:r>
        <w:t>trade increase</w:t>
      </w:r>
      <w:r w:rsidR="006D43B9">
        <w:t>s</w:t>
      </w:r>
      <w:r>
        <w:t xml:space="preserve"> </w:t>
      </w:r>
      <w:r w:rsidR="00C346AB">
        <w:t xml:space="preserve">economic </w:t>
      </w:r>
      <w:r>
        <w:t>welfare</w:t>
      </w:r>
      <w:r w:rsidR="00C229EB">
        <w:t>.</w:t>
      </w:r>
    </w:p>
    <w:p w:rsidR="00C229EB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H</w:t>
      </w:r>
      <w:r w:rsidR="00C229EB">
        <w:t xml:space="preserve">ow </w:t>
      </w:r>
      <w:r>
        <w:t xml:space="preserve">do </w:t>
      </w:r>
      <w:r w:rsidR="00C229EB">
        <w:t xml:space="preserve">protective tariffs affect </w:t>
      </w:r>
      <w:r>
        <w:t>economic welfare?</w:t>
      </w:r>
      <w:r w:rsidR="00C229EB">
        <w:t xml:space="preserve"> </w:t>
      </w:r>
    </w:p>
    <w:p w:rsidR="006D43B9" w:rsidRDefault="006D43B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the WTO, and why does it exist?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What is the </w:t>
      </w:r>
      <w:proofErr w:type="spellStart"/>
      <w:r>
        <w:t>Heckscher</w:t>
      </w:r>
      <w:proofErr w:type="spellEnd"/>
      <w:r>
        <w:t>-Ohlin (HO) model, and what are its key predictions?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the factor price equalization theorem (FPET), and what are its key predictions?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Does the empirical evidence support the predictions of the HO and the FPET?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What is new trade theory, and how is it different from “old” trade theory?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>Is emigration good for economic development? Why or why not?</w:t>
      </w:r>
    </w:p>
    <w:p w:rsidR="00E66719" w:rsidRDefault="00E66719" w:rsidP="00C229EB">
      <w:pPr>
        <w:pStyle w:val="ListParagraph"/>
        <w:numPr>
          <w:ilvl w:val="0"/>
          <w:numId w:val="1"/>
        </w:numPr>
        <w:spacing w:after="240"/>
        <w:ind w:right="360"/>
      </w:pPr>
      <w:r>
        <w:t xml:space="preserve">Is food </w:t>
      </w:r>
      <w:bookmarkStart w:id="0" w:name="_GoBack"/>
      <w:bookmarkEnd w:id="0"/>
      <w:r>
        <w:t xml:space="preserve">aid good for economic development? Why or why not? </w:t>
      </w:r>
    </w:p>
    <w:sectPr w:rsidR="00E66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A3D81"/>
    <w:multiLevelType w:val="hybridMultilevel"/>
    <w:tmpl w:val="2572D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02B"/>
    <w:rsid w:val="00127EA0"/>
    <w:rsid w:val="00425605"/>
    <w:rsid w:val="0047482E"/>
    <w:rsid w:val="005F74CD"/>
    <w:rsid w:val="0061102B"/>
    <w:rsid w:val="006D43B9"/>
    <w:rsid w:val="00993844"/>
    <w:rsid w:val="00C229EB"/>
    <w:rsid w:val="00C346AB"/>
    <w:rsid w:val="00E6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54DD2F-B959-41CB-8F5B-42AA0043A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Agricultural and Resource Economics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 Edward Taylor</dc:creator>
  <cp:lastModifiedBy>J EDWARD TAYLOR</cp:lastModifiedBy>
  <cp:revision>4</cp:revision>
  <cp:lastPrinted>2012-11-24T04:22:00Z</cp:lastPrinted>
  <dcterms:created xsi:type="dcterms:W3CDTF">2015-02-09T21:49:00Z</dcterms:created>
  <dcterms:modified xsi:type="dcterms:W3CDTF">2015-02-09T21:58:00Z</dcterms:modified>
</cp:coreProperties>
</file>